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FFF" w:rsidRDefault="00DF1FFF" w:rsidP="002760C0">
      <w:pPr>
        <w:spacing w:line="480" w:lineRule="auto"/>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CB7A14" w:rsidRPr="00DF1FFF" w:rsidRDefault="00DF1FFF" w:rsidP="00DF1FFF">
      <w:pPr>
        <w:spacing w:line="480" w:lineRule="auto"/>
        <w:jc w:val="center"/>
        <w:rPr>
          <w:rFonts w:ascii="Times New Roman" w:hAnsi="Times New Roman" w:cs="Times New Roman"/>
          <w:sz w:val="24"/>
          <w:szCs w:val="24"/>
        </w:rPr>
      </w:pPr>
      <w:r>
        <w:rPr>
          <w:rFonts w:ascii="Times New Roman" w:hAnsi="Times New Roman" w:cs="Times New Roman"/>
          <w:sz w:val="24"/>
          <w:szCs w:val="24"/>
        </w:rPr>
        <w:t>The Privacy Policy f</w:t>
      </w:r>
      <w:r w:rsidRPr="00DF1FFF">
        <w:rPr>
          <w:rFonts w:ascii="Times New Roman" w:hAnsi="Times New Roman" w:cs="Times New Roman"/>
          <w:sz w:val="24"/>
          <w:szCs w:val="24"/>
        </w:rPr>
        <w:t>or Popular Website.</w:t>
      </w:r>
    </w:p>
    <w:p w:rsidR="00CB7A14" w:rsidRPr="00DF1FFF" w:rsidRDefault="00CB7A14" w:rsidP="00DF1FFF">
      <w:pPr>
        <w:spacing w:line="480" w:lineRule="auto"/>
        <w:jc w:val="center"/>
        <w:rPr>
          <w:rFonts w:ascii="Times New Roman" w:hAnsi="Times New Roman" w:cs="Times New Roman"/>
          <w:sz w:val="24"/>
          <w:szCs w:val="24"/>
        </w:rPr>
      </w:pPr>
      <w:r w:rsidRPr="00DF1FFF">
        <w:rPr>
          <w:rFonts w:ascii="Times New Roman" w:hAnsi="Times New Roman" w:cs="Times New Roman"/>
          <w:sz w:val="24"/>
          <w:szCs w:val="24"/>
        </w:rPr>
        <w:t>Name.</w:t>
      </w:r>
    </w:p>
    <w:p w:rsidR="00CB7A14" w:rsidRPr="00DF1FFF" w:rsidRDefault="00CB7A14" w:rsidP="00DF1FFF">
      <w:pPr>
        <w:spacing w:line="480" w:lineRule="auto"/>
        <w:jc w:val="center"/>
        <w:rPr>
          <w:rFonts w:ascii="Times New Roman" w:hAnsi="Times New Roman" w:cs="Times New Roman"/>
          <w:sz w:val="24"/>
          <w:szCs w:val="24"/>
        </w:rPr>
      </w:pPr>
      <w:r w:rsidRPr="00DF1FFF">
        <w:rPr>
          <w:rFonts w:ascii="Times New Roman" w:hAnsi="Times New Roman" w:cs="Times New Roman"/>
          <w:sz w:val="24"/>
          <w:szCs w:val="24"/>
        </w:rPr>
        <w:t>Institution.</w:t>
      </w:r>
    </w:p>
    <w:p w:rsidR="00CB7A14" w:rsidRPr="00DF1FFF" w:rsidRDefault="00CB7A14" w:rsidP="00DF1FFF">
      <w:pPr>
        <w:spacing w:line="480" w:lineRule="auto"/>
        <w:jc w:val="center"/>
        <w:rPr>
          <w:rFonts w:ascii="Times New Roman" w:hAnsi="Times New Roman" w:cs="Times New Roman"/>
          <w:sz w:val="24"/>
          <w:szCs w:val="24"/>
        </w:rPr>
      </w:pPr>
      <w:r w:rsidRPr="00DF1FFF">
        <w:rPr>
          <w:rFonts w:ascii="Times New Roman" w:hAnsi="Times New Roman" w:cs="Times New Roman"/>
          <w:sz w:val="24"/>
          <w:szCs w:val="24"/>
        </w:rPr>
        <w:t>Date.</w:t>
      </w:r>
    </w:p>
    <w:p w:rsidR="00CB7A14" w:rsidRPr="00DF1FFF" w:rsidRDefault="00CB7A14" w:rsidP="00DF1FFF">
      <w:pPr>
        <w:spacing w:line="480" w:lineRule="auto"/>
        <w:jc w:val="center"/>
        <w:rPr>
          <w:rFonts w:ascii="Times New Roman" w:hAnsi="Times New Roman" w:cs="Times New Roman"/>
          <w:sz w:val="24"/>
          <w:szCs w:val="24"/>
        </w:rPr>
      </w:pPr>
    </w:p>
    <w:p w:rsidR="00CB7A14" w:rsidRPr="00DF1FFF" w:rsidRDefault="00CB7A14"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2760C0" w:rsidRDefault="002760C0"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DF1FFF" w:rsidRDefault="00DF1FFF" w:rsidP="00DF1FFF">
      <w:pPr>
        <w:spacing w:line="480" w:lineRule="auto"/>
        <w:jc w:val="center"/>
        <w:rPr>
          <w:rFonts w:ascii="Times New Roman" w:hAnsi="Times New Roman" w:cs="Times New Roman"/>
          <w:sz w:val="24"/>
          <w:szCs w:val="24"/>
        </w:rPr>
      </w:pPr>
    </w:p>
    <w:p w:rsidR="00CB7A14" w:rsidRPr="00DF1FFF" w:rsidRDefault="00CB7A14"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sz w:val="24"/>
          <w:szCs w:val="24"/>
        </w:rPr>
        <w:lastRenderedPageBreak/>
        <w:t>Question (a).</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The largest popular privacy website is Google Inc. Its Web address is:  www.google .co. Type of site: Google Inc. is a search engine. The parts of the privacy policy that are reasonable include policy identification details which provide the policy name, version, and description. The second part is Privacy Preference Project (P3P) component which explains policy attributes that applies when the policy is exported</w:t>
      </w:r>
      <w:r w:rsidR="00CB7A14" w:rsidRPr="00DF1FFF">
        <w:rPr>
          <w:rFonts w:ascii="Times New Roman" w:hAnsi="Times New Roman" w:cs="Times New Roman"/>
          <w:sz w:val="24"/>
          <w:szCs w:val="24"/>
        </w:rPr>
        <w:t xml:space="preserve"> (</w:t>
      </w:r>
      <w:r w:rsidR="00CB7A14" w:rsidRPr="00DF1FFF">
        <w:rPr>
          <w:rFonts w:ascii="Times New Roman" w:hAnsi="Times New Roman" w:cs="Times New Roman"/>
          <w:color w:val="222222"/>
          <w:sz w:val="24"/>
          <w:szCs w:val="24"/>
          <w:shd w:val="clear" w:color="auto" w:fill="FFFFFF"/>
        </w:rPr>
        <w:t>Richter et al., 2017)</w:t>
      </w:r>
      <w:r w:rsidRPr="00DF1FFF">
        <w:rPr>
          <w:rFonts w:ascii="Times New Roman" w:hAnsi="Times New Roman" w:cs="Times New Roman"/>
          <w:sz w:val="24"/>
          <w:szCs w:val="24"/>
        </w:rPr>
        <w:t>. The third part is the policy statements and related elements which offers clients instant access to specific information. These parts are essential on the website since they help in facilitating security for material information on the website hence privacy.</w:t>
      </w:r>
    </w:p>
    <w:p w:rsidR="00826D70" w:rsidRPr="00DF1FFF" w:rsidRDefault="00826D70"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b/>
          <w:sz w:val="24"/>
          <w:szCs w:val="24"/>
        </w:rPr>
        <w:t>Privacy policy summary</w:t>
      </w:r>
      <w:r w:rsidRPr="00DF1FFF">
        <w:rPr>
          <w:rFonts w:ascii="Times New Roman" w:hAnsi="Times New Roman" w:cs="Times New Roman"/>
          <w:sz w:val="24"/>
          <w:szCs w:val="24"/>
        </w:rPr>
        <w:t>.</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Individuals significantly use Google website for sharing information amid organizations and other people. It is also used in facilitating communication with other individuals who have access to the website in different parts of the world. In essence, the Google privacy policy is created purposely to ascertain that clients comprehend the kind of information Google collects, the reason as to why the information is obtained as well as the general application of the gathered information</w:t>
      </w:r>
      <w:r w:rsidR="00CB7A14" w:rsidRPr="00DF1FFF">
        <w:rPr>
          <w:rFonts w:ascii="Times New Roman" w:hAnsi="Times New Roman" w:cs="Times New Roman"/>
          <w:sz w:val="24"/>
          <w:szCs w:val="24"/>
        </w:rPr>
        <w:t xml:space="preserve"> (</w:t>
      </w:r>
      <w:r w:rsidR="00CB7A14" w:rsidRPr="00DF1FFF">
        <w:rPr>
          <w:rFonts w:ascii="Times New Roman" w:hAnsi="Times New Roman" w:cs="Times New Roman"/>
          <w:color w:val="222222"/>
          <w:sz w:val="24"/>
          <w:szCs w:val="24"/>
          <w:shd w:val="clear" w:color="auto" w:fill="FFFFFF"/>
        </w:rPr>
        <w:t>Beck, 2015)</w:t>
      </w:r>
      <w:r w:rsidRPr="00DF1FFF">
        <w:rPr>
          <w:rFonts w:ascii="Times New Roman" w:hAnsi="Times New Roman" w:cs="Times New Roman"/>
          <w:sz w:val="24"/>
          <w:szCs w:val="24"/>
        </w:rPr>
        <w:t>. In addition to this, the Google privacy policy aims at making services more accommodative to their customers by generating more related search information, helping in connecting people and easing sharing of information. The policy seeks in providing clarity concerning how Google uses the collected information and the means in which the website ensures protection.</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lastRenderedPageBreak/>
        <w:t>Google privacy policy provides information about: What information Google collects and why it is collected, how the information is collected and the choices available showing on how to access, create and update information via the website.</w:t>
      </w:r>
    </w:p>
    <w:p w:rsidR="00826D70" w:rsidRPr="00DF1FFF" w:rsidRDefault="00826D70" w:rsidP="002760C0">
      <w:pPr>
        <w:spacing w:line="480" w:lineRule="auto"/>
        <w:ind w:firstLine="720"/>
        <w:jc w:val="center"/>
        <w:rPr>
          <w:rFonts w:ascii="Times New Roman" w:hAnsi="Times New Roman" w:cs="Times New Roman"/>
          <w:i/>
          <w:sz w:val="24"/>
          <w:szCs w:val="24"/>
        </w:rPr>
      </w:pPr>
      <w:r w:rsidRPr="00DF1FFF">
        <w:rPr>
          <w:rFonts w:ascii="Times New Roman" w:hAnsi="Times New Roman" w:cs="Times New Roman"/>
          <w:i/>
          <w:sz w:val="24"/>
          <w:szCs w:val="24"/>
        </w:rPr>
        <w:t>Information collected.</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website aims at providing quality services to all customers by focusing on both simple and complex matters in its operation. As such, it considers individual language, most significant people to ones online and relevant YouTube clips that best fits one's interests. Google collects information in various protected ways. For instance, to acquire any information from individuals, one is required to sign up a Google account which bears his or her personal information, name, email address, photo and telephone number</w:t>
      </w:r>
      <w:r w:rsidR="00CB7A14" w:rsidRPr="00DF1FFF">
        <w:rPr>
          <w:rFonts w:ascii="Times New Roman" w:hAnsi="Times New Roman" w:cs="Times New Roman"/>
          <w:sz w:val="24"/>
          <w:szCs w:val="24"/>
        </w:rPr>
        <w:t>(</w:t>
      </w:r>
      <w:r w:rsidR="00CB7A14" w:rsidRPr="00DF1FFF">
        <w:rPr>
          <w:rFonts w:ascii="Times New Roman" w:hAnsi="Times New Roman" w:cs="Times New Roman"/>
          <w:color w:val="222222"/>
          <w:sz w:val="24"/>
          <w:szCs w:val="24"/>
          <w:shd w:val="clear" w:color="auto" w:fill="FFFFFF"/>
        </w:rPr>
        <w:t>Beck, 2015)</w:t>
      </w:r>
      <w:r w:rsidRPr="00DF1FFF">
        <w:rPr>
          <w:rFonts w:ascii="Times New Roman" w:hAnsi="Times New Roman" w:cs="Times New Roman"/>
          <w:sz w:val="24"/>
          <w:szCs w:val="24"/>
        </w:rPr>
        <w:t xml:space="preserve">. In addition to this, Google collects information about how individuals use their services and interaction with their ads and content. This is done by accessing the device information, log information, location information, local storage, identical application numbers, as well as cookies and similar technologies. The information acquired is then used in Google Analytics information to help site and business owners in detecting cases of traffic to their business websites and apps. However, the information collected when one is signed in to Google is then linked to his Google account, and it is treated as personal information. </w:t>
      </w:r>
    </w:p>
    <w:p w:rsidR="00826D70" w:rsidRPr="00DF1FFF" w:rsidRDefault="00826D70"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i/>
          <w:sz w:val="24"/>
          <w:szCs w:val="24"/>
        </w:rPr>
        <w:t>Use of information collected</w:t>
      </w:r>
      <w:r w:rsidRPr="00DF1FFF">
        <w:rPr>
          <w:rFonts w:ascii="Times New Roman" w:hAnsi="Times New Roman" w:cs="Times New Roman"/>
          <w:sz w:val="24"/>
          <w:szCs w:val="24"/>
        </w:rPr>
        <w:t>.</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The information collected from various Google services is used to create, maintain, protect and redesign them with the aim of protecting Google and its customers. Once creating a Google account, one is required to provide a name for his profile</w:t>
      </w:r>
      <w:r w:rsidR="00CB7A14" w:rsidRPr="00DF1FFF">
        <w:rPr>
          <w:rFonts w:ascii="Times New Roman" w:hAnsi="Times New Roman" w:cs="Times New Roman"/>
          <w:sz w:val="24"/>
          <w:szCs w:val="24"/>
        </w:rPr>
        <w:t>(</w:t>
      </w:r>
      <w:r w:rsidR="00CB7A14" w:rsidRPr="00DF1FFF">
        <w:rPr>
          <w:rFonts w:ascii="Times New Roman" w:hAnsi="Times New Roman" w:cs="Times New Roman"/>
          <w:color w:val="222222"/>
          <w:sz w:val="24"/>
          <w:szCs w:val="24"/>
          <w:shd w:val="clear" w:color="auto" w:fill="FFFFFF"/>
        </w:rPr>
        <w:t>Giffin et al., 2017)</w:t>
      </w:r>
      <w:r w:rsidRPr="00DF1FFF">
        <w:rPr>
          <w:rFonts w:ascii="Times New Roman" w:hAnsi="Times New Roman" w:cs="Times New Roman"/>
          <w:sz w:val="24"/>
          <w:szCs w:val="24"/>
        </w:rPr>
        <w:t xml:space="preserve">. This name is intern used in all services that need Google account. Moreover, past names are highly </w:t>
      </w:r>
      <w:r w:rsidRPr="00DF1FFF">
        <w:rPr>
          <w:rFonts w:ascii="Times New Roman" w:hAnsi="Times New Roman" w:cs="Times New Roman"/>
          <w:sz w:val="24"/>
          <w:szCs w:val="24"/>
        </w:rPr>
        <w:lastRenderedPageBreak/>
        <w:t>replaceable with the latest names which associate with your Google account for consistency in all Google services. Google also uses the information acquired from cookies and other technologies for bettering quality of services and user experiences as well.</w:t>
      </w:r>
    </w:p>
    <w:p w:rsidR="00826D70" w:rsidRPr="00DF1FFF" w:rsidRDefault="00826D70"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i/>
          <w:sz w:val="24"/>
          <w:szCs w:val="24"/>
        </w:rPr>
        <w:t>Sharing, accessing and updating information</w:t>
      </w:r>
      <w:r w:rsidRPr="00DF1FFF">
        <w:rPr>
          <w:rFonts w:ascii="Times New Roman" w:hAnsi="Times New Roman" w:cs="Times New Roman"/>
          <w:sz w:val="24"/>
          <w:szCs w:val="24"/>
        </w:rPr>
        <w:t>.</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services enable individuals to share information with others. Whenever information is shared, it becomes indexable by search engines, and it provides an option for removing and sharing content again. Google offers customers wider access to personal information in a way that they can edit and give the most accurate personal information</w:t>
      </w:r>
      <w:r w:rsidR="00CB7A14" w:rsidRPr="00DF1FFF">
        <w:rPr>
          <w:rFonts w:ascii="Times New Roman" w:hAnsi="Times New Roman" w:cs="Times New Roman"/>
          <w:sz w:val="24"/>
          <w:szCs w:val="24"/>
        </w:rPr>
        <w:t xml:space="preserve"> (</w:t>
      </w:r>
      <w:r w:rsidR="00CB7A14" w:rsidRPr="00DF1FFF">
        <w:rPr>
          <w:rFonts w:ascii="Times New Roman" w:hAnsi="Times New Roman" w:cs="Times New Roman"/>
          <w:color w:val="222222"/>
          <w:sz w:val="24"/>
          <w:szCs w:val="24"/>
          <w:shd w:val="clear" w:color="auto" w:fill="FFFFFF"/>
        </w:rPr>
        <w:t>Giffin et al., 2017)</w:t>
      </w:r>
      <w:r w:rsidRPr="00DF1FFF">
        <w:rPr>
          <w:rFonts w:ascii="Times New Roman" w:hAnsi="Times New Roman" w:cs="Times New Roman"/>
          <w:sz w:val="24"/>
          <w:szCs w:val="24"/>
        </w:rPr>
        <w:t>. The original information is then stored in Google backups for restoration.</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shares only personal information with organization, companies, and individuals outside Google under the circumstances such as individual consent, domain administrators, external affiliates and legal reasons.</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privacy policy works hard to ensure adequate security for Google and its users from unauthorized alteration and interference of information stored. This is by ensuring accurate encryption, verification, and review of information collection.</w:t>
      </w:r>
    </w:p>
    <w:p w:rsidR="00826D70" w:rsidRPr="00DF1FFF" w:rsidRDefault="00826D70" w:rsidP="002760C0">
      <w:pPr>
        <w:spacing w:line="480" w:lineRule="auto"/>
        <w:ind w:firstLine="720"/>
        <w:jc w:val="center"/>
        <w:rPr>
          <w:rFonts w:ascii="Times New Roman" w:hAnsi="Times New Roman" w:cs="Times New Roman"/>
          <w:b/>
          <w:sz w:val="24"/>
          <w:szCs w:val="24"/>
        </w:rPr>
      </w:pPr>
      <w:r w:rsidRPr="00DF1FFF">
        <w:rPr>
          <w:rFonts w:ascii="Times New Roman" w:hAnsi="Times New Roman" w:cs="Times New Roman"/>
          <w:b/>
          <w:sz w:val="24"/>
          <w:szCs w:val="24"/>
        </w:rPr>
        <w:t xml:space="preserve">Question </w:t>
      </w:r>
      <w:r w:rsidR="00CB7A14" w:rsidRPr="00DF1FFF">
        <w:rPr>
          <w:rFonts w:ascii="Times New Roman" w:hAnsi="Times New Roman" w:cs="Times New Roman"/>
          <w:b/>
          <w:sz w:val="24"/>
          <w:szCs w:val="24"/>
        </w:rPr>
        <w:t>(</w:t>
      </w:r>
      <w:r w:rsidRPr="00DF1FFF">
        <w:rPr>
          <w:rFonts w:ascii="Times New Roman" w:hAnsi="Times New Roman" w:cs="Times New Roman"/>
          <w:b/>
          <w:sz w:val="24"/>
          <w:szCs w:val="24"/>
        </w:rPr>
        <w:t>b</w:t>
      </w:r>
      <w:r w:rsidR="00CB7A14" w:rsidRPr="00DF1FFF">
        <w:rPr>
          <w:rFonts w:ascii="Times New Roman" w:hAnsi="Times New Roman" w:cs="Times New Roman"/>
          <w:b/>
          <w:sz w:val="24"/>
          <w:szCs w:val="24"/>
        </w:rPr>
        <w:t>)</w:t>
      </w:r>
      <w:r w:rsidRPr="00DF1FFF">
        <w:rPr>
          <w:rFonts w:ascii="Times New Roman" w:hAnsi="Times New Roman" w:cs="Times New Roman"/>
          <w:b/>
          <w:sz w:val="24"/>
          <w:szCs w:val="24"/>
        </w:rPr>
        <w:t>.</w:t>
      </w:r>
    </w:p>
    <w:p w:rsidR="00826D70" w:rsidRPr="00DF1FFF" w:rsidRDefault="00826D70" w:rsidP="002760C0">
      <w:pPr>
        <w:spacing w:line="480" w:lineRule="auto"/>
        <w:ind w:firstLine="720"/>
        <w:jc w:val="center"/>
        <w:rPr>
          <w:rFonts w:ascii="Times New Roman" w:hAnsi="Times New Roman" w:cs="Times New Roman"/>
          <w:b/>
          <w:sz w:val="24"/>
          <w:szCs w:val="24"/>
        </w:rPr>
      </w:pPr>
      <w:r w:rsidRPr="00DF1FFF">
        <w:rPr>
          <w:rFonts w:ascii="Times New Roman" w:hAnsi="Times New Roman" w:cs="Times New Roman"/>
          <w:b/>
          <w:sz w:val="24"/>
          <w:szCs w:val="24"/>
        </w:rPr>
        <w:t>Google Play App.</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 xml:space="preserve">One of the cell phone applications that </w:t>
      </w:r>
      <w:r w:rsidR="002760C0" w:rsidRPr="00DF1FFF">
        <w:rPr>
          <w:rFonts w:ascii="Times New Roman" w:hAnsi="Times New Roman" w:cs="Times New Roman"/>
          <w:sz w:val="24"/>
          <w:szCs w:val="24"/>
        </w:rPr>
        <w:t>incorporate</w:t>
      </w:r>
      <w:r w:rsidR="002760C0">
        <w:rPr>
          <w:rFonts w:ascii="Times New Roman" w:hAnsi="Times New Roman" w:cs="Times New Roman"/>
          <w:sz w:val="24"/>
          <w:szCs w:val="24"/>
        </w:rPr>
        <w:t>s</w:t>
      </w:r>
      <w:r w:rsidRPr="00DF1FFF">
        <w:rPr>
          <w:rFonts w:ascii="Times New Roman" w:hAnsi="Times New Roman" w:cs="Times New Roman"/>
          <w:sz w:val="24"/>
          <w:szCs w:val="24"/>
        </w:rPr>
        <w:t xml:space="preserve"> security explanation is the Google Play App. It is an institutionalized application created by Google which works as official application store by managing Android operation framework. The application empowers android clients to effectively peruse and download portable applications which have been produced with </w:t>
      </w:r>
      <w:r w:rsidRPr="00DF1FFF">
        <w:rPr>
          <w:rFonts w:ascii="Times New Roman" w:hAnsi="Times New Roman" w:cs="Times New Roman"/>
          <w:sz w:val="24"/>
          <w:szCs w:val="24"/>
        </w:rPr>
        <w:lastRenderedPageBreak/>
        <w:t>the Android software development kit and distributed by Google. Google play additionally works as standard media store which gives broadcast programs, books, music and magazines to clients.</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play policy statement: Every android app must request for sensitive authorization and user information</w:t>
      </w:r>
      <w:r w:rsidR="00CB7A14" w:rsidRPr="00DF1FFF">
        <w:rPr>
          <w:rFonts w:ascii="Times New Roman" w:hAnsi="Times New Roman" w:cs="Times New Roman"/>
          <w:sz w:val="24"/>
          <w:szCs w:val="24"/>
        </w:rPr>
        <w:t xml:space="preserve"> (</w:t>
      </w:r>
      <w:r w:rsidR="00CB7A14" w:rsidRPr="00DF1FFF">
        <w:rPr>
          <w:rFonts w:ascii="Times New Roman" w:hAnsi="Times New Roman" w:cs="Times New Roman"/>
          <w:color w:val="222222"/>
          <w:sz w:val="24"/>
          <w:szCs w:val="24"/>
          <w:shd w:val="clear" w:color="auto" w:fill="FFFFFF"/>
        </w:rPr>
        <w:t>Case et al., 2015)</w:t>
      </w:r>
      <w:r w:rsidRPr="00DF1FFF">
        <w:rPr>
          <w:rFonts w:ascii="Times New Roman" w:hAnsi="Times New Roman" w:cs="Times New Roman"/>
          <w:sz w:val="24"/>
          <w:szCs w:val="24"/>
        </w:rPr>
        <w:t>. This policy cuts across all android app developers and helps in ensuring transparency concerning the device data on how the app collects, shares and uses dat</w:t>
      </w:r>
      <w:r w:rsidR="002760C0">
        <w:rPr>
          <w:rFonts w:ascii="Times New Roman" w:hAnsi="Times New Roman" w:cs="Times New Roman"/>
          <w:sz w:val="24"/>
          <w:szCs w:val="24"/>
        </w:rPr>
        <w:t>a .</w:t>
      </w:r>
      <w:r w:rsidRPr="00DF1FFF">
        <w:rPr>
          <w:rFonts w:ascii="Times New Roman" w:hAnsi="Times New Roman" w:cs="Times New Roman"/>
          <w:sz w:val="24"/>
          <w:szCs w:val="24"/>
        </w:rPr>
        <w:t xml:space="preserve"> </w:t>
      </w:r>
    </w:p>
    <w:p w:rsidR="00826D70" w:rsidRPr="00DF1FFF" w:rsidRDefault="00826D70" w:rsidP="002760C0">
      <w:pPr>
        <w:spacing w:line="480" w:lineRule="auto"/>
        <w:ind w:firstLine="720"/>
        <w:jc w:val="center"/>
        <w:rPr>
          <w:rFonts w:ascii="Times New Roman" w:hAnsi="Times New Roman" w:cs="Times New Roman"/>
          <w:b/>
          <w:sz w:val="24"/>
          <w:szCs w:val="24"/>
        </w:rPr>
      </w:pPr>
      <w:r w:rsidRPr="00DF1FFF">
        <w:rPr>
          <w:rFonts w:ascii="Times New Roman" w:hAnsi="Times New Roman" w:cs="Times New Roman"/>
          <w:b/>
          <w:sz w:val="24"/>
          <w:szCs w:val="24"/>
        </w:rPr>
        <w:t>Policy statement summary and evaluation.</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play is committed to ascertaining user privacy by ensuring a secure and safe environment for its user. The privacy policy aims at addressing apps that are malicious, deceptive and those which have an intention to abuse personal data and device information. It also focuses on strictly prohibiting apps that are intended to abuse or misuse any network as discussed below.</w:t>
      </w:r>
    </w:p>
    <w:p w:rsidR="00826D70" w:rsidRPr="00DF1FFF" w:rsidRDefault="00826D70" w:rsidP="002760C0">
      <w:pPr>
        <w:spacing w:line="480" w:lineRule="auto"/>
        <w:ind w:firstLine="720"/>
        <w:jc w:val="center"/>
        <w:rPr>
          <w:rFonts w:ascii="Times New Roman" w:hAnsi="Times New Roman" w:cs="Times New Roman"/>
          <w:i/>
          <w:sz w:val="24"/>
          <w:szCs w:val="24"/>
        </w:rPr>
      </w:pPr>
      <w:r w:rsidRPr="00DF1FFF">
        <w:rPr>
          <w:rFonts w:ascii="Times New Roman" w:hAnsi="Times New Roman" w:cs="Times New Roman"/>
          <w:i/>
          <w:sz w:val="24"/>
          <w:szCs w:val="24"/>
        </w:rPr>
        <w:t>Policy for user data.</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Android app developers must ensure that their applications are transparent on how they handle user data. As such, it must generate information on the information accessed by the user, data collected about the user and his devices well. This is by showing the collection, utilization, and sharing of data. Every app must be developed in a way that it will be limited to disclose data descriptions. If the android application controls significant personal information, additional policy requirements and restrictions are offered for compliance.</w:t>
      </w:r>
    </w:p>
    <w:p w:rsidR="00DF1FFF" w:rsidRDefault="00DF1FFF" w:rsidP="002760C0">
      <w:pPr>
        <w:spacing w:line="480" w:lineRule="auto"/>
        <w:ind w:firstLine="720"/>
        <w:jc w:val="center"/>
        <w:rPr>
          <w:rFonts w:ascii="Times New Roman" w:hAnsi="Times New Roman" w:cs="Times New Roman"/>
          <w:i/>
          <w:sz w:val="24"/>
          <w:szCs w:val="24"/>
        </w:rPr>
      </w:pPr>
    </w:p>
    <w:p w:rsidR="00826D70" w:rsidRPr="00DF1FFF" w:rsidRDefault="00826D70"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i/>
          <w:sz w:val="24"/>
          <w:szCs w:val="24"/>
        </w:rPr>
        <w:lastRenderedPageBreak/>
        <w:t>Policy for deceptive behavior</w:t>
      </w:r>
      <w:r w:rsidRPr="00DF1FFF">
        <w:rPr>
          <w:rFonts w:ascii="Times New Roman" w:hAnsi="Times New Roman" w:cs="Times New Roman"/>
          <w:sz w:val="24"/>
          <w:szCs w:val="24"/>
        </w:rPr>
        <w:t>.</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play does not accommodate android applications which are intended to deceive users. It is required that every Android app should give precise information concerning its duties and it must function accurately as anticipated by the user. Android applications should not develop warnings or imitation to the device operating system. As such, any alteration in the devices should be in user’s understanding and consent.</w:t>
      </w:r>
    </w:p>
    <w:p w:rsidR="00826D70" w:rsidRPr="00DF1FFF" w:rsidRDefault="00826D70" w:rsidP="002760C0">
      <w:pPr>
        <w:spacing w:line="480" w:lineRule="auto"/>
        <w:ind w:firstLine="720"/>
        <w:jc w:val="center"/>
        <w:rPr>
          <w:rFonts w:ascii="Times New Roman" w:hAnsi="Times New Roman" w:cs="Times New Roman"/>
          <w:i/>
          <w:sz w:val="24"/>
          <w:szCs w:val="24"/>
        </w:rPr>
      </w:pPr>
      <w:r w:rsidRPr="00DF1FFF">
        <w:rPr>
          <w:rFonts w:ascii="Times New Roman" w:hAnsi="Times New Roman" w:cs="Times New Roman"/>
          <w:i/>
          <w:sz w:val="24"/>
          <w:szCs w:val="24"/>
        </w:rPr>
        <w:t>Policy for malicious behavior.</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 xml:space="preserve">Google policy states that applications that steal user data and harm users are malicious and hence not allowed. All applications marketed by Google play should not modify or update themselves without Google consent. </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Also, Google to not allow for apps which seek to interfere with or destroy user’s device together with other machines such as servers, computers, and APIs. It is mandatory that all apps in Google play should conform to the default Android system optimization by meeting the core App Quality system rules as outlined by Google play</w:t>
      </w:r>
      <w:r w:rsidR="00CB7A14" w:rsidRPr="00DF1FFF">
        <w:rPr>
          <w:rFonts w:ascii="Times New Roman" w:hAnsi="Times New Roman" w:cs="Times New Roman"/>
          <w:sz w:val="24"/>
          <w:szCs w:val="24"/>
        </w:rPr>
        <w:t>(</w:t>
      </w:r>
      <w:r w:rsidR="00CB7A14" w:rsidRPr="00DF1FFF">
        <w:rPr>
          <w:rFonts w:ascii="Times New Roman" w:hAnsi="Times New Roman" w:cs="Times New Roman"/>
          <w:color w:val="222222"/>
          <w:sz w:val="24"/>
          <w:szCs w:val="24"/>
          <w:shd w:val="clear" w:color="auto" w:fill="FFFFFF"/>
        </w:rPr>
        <w:t>Wermke et al., 2018)</w:t>
      </w:r>
      <w:r w:rsidRPr="00DF1FFF">
        <w:rPr>
          <w:rFonts w:ascii="Times New Roman" w:hAnsi="Times New Roman" w:cs="Times New Roman"/>
          <w:sz w:val="24"/>
          <w:szCs w:val="24"/>
        </w:rPr>
        <w:t xml:space="preserve">. </w:t>
      </w:r>
    </w:p>
    <w:p w:rsidR="00826D70" w:rsidRPr="00DF1FFF" w:rsidRDefault="00826D70" w:rsidP="002760C0">
      <w:pPr>
        <w:spacing w:line="480" w:lineRule="auto"/>
        <w:ind w:firstLine="720"/>
        <w:jc w:val="center"/>
        <w:rPr>
          <w:rFonts w:ascii="Times New Roman" w:hAnsi="Times New Roman" w:cs="Times New Roman"/>
          <w:sz w:val="24"/>
          <w:szCs w:val="24"/>
        </w:rPr>
      </w:pPr>
      <w:r w:rsidRPr="00DF1FFF">
        <w:rPr>
          <w:rFonts w:ascii="Times New Roman" w:hAnsi="Times New Roman" w:cs="Times New Roman"/>
          <w:b/>
          <w:sz w:val="24"/>
          <w:szCs w:val="24"/>
        </w:rPr>
        <w:t xml:space="preserve">Things that are missing in </w:t>
      </w:r>
      <w:r w:rsidR="00DF1FFF" w:rsidRPr="00DF1FFF">
        <w:rPr>
          <w:rFonts w:ascii="Times New Roman" w:hAnsi="Times New Roman" w:cs="Times New Roman"/>
          <w:b/>
          <w:sz w:val="24"/>
          <w:szCs w:val="24"/>
        </w:rPr>
        <w:t>Google</w:t>
      </w:r>
      <w:r w:rsidRPr="00DF1FFF">
        <w:rPr>
          <w:rFonts w:ascii="Times New Roman" w:hAnsi="Times New Roman" w:cs="Times New Roman"/>
          <w:b/>
          <w:sz w:val="24"/>
          <w:szCs w:val="24"/>
        </w:rPr>
        <w:t xml:space="preserve"> play</w:t>
      </w:r>
      <w:r w:rsidRPr="00DF1FFF">
        <w:rPr>
          <w:rFonts w:ascii="Times New Roman" w:hAnsi="Times New Roman" w:cs="Times New Roman"/>
          <w:sz w:val="24"/>
          <w:szCs w:val="24"/>
        </w:rPr>
        <w:t>.</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play lacks content gifting. As such, it has n</w:t>
      </w:r>
      <w:r w:rsidR="002760C0">
        <w:rPr>
          <w:rFonts w:ascii="Times New Roman" w:hAnsi="Times New Roman" w:cs="Times New Roman"/>
          <w:sz w:val="24"/>
          <w:szCs w:val="24"/>
        </w:rPr>
        <w:t>o</w:t>
      </w:r>
      <w:r w:rsidRPr="00DF1FFF">
        <w:rPr>
          <w:rFonts w:ascii="Times New Roman" w:hAnsi="Times New Roman" w:cs="Times New Roman"/>
          <w:sz w:val="24"/>
          <w:szCs w:val="24"/>
        </w:rPr>
        <w:t>t established means by which you can share specific apps using Google play app</w:t>
      </w:r>
      <w:r w:rsidR="00CB7A14" w:rsidRPr="00DF1FFF">
        <w:rPr>
          <w:rFonts w:ascii="Times New Roman" w:hAnsi="Times New Roman" w:cs="Times New Roman"/>
          <w:sz w:val="24"/>
          <w:szCs w:val="24"/>
        </w:rPr>
        <w:t xml:space="preserve"> (</w:t>
      </w:r>
      <w:r w:rsidR="00CB7A14" w:rsidRPr="00DF1FFF">
        <w:rPr>
          <w:rFonts w:ascii="Times New Roman" w:hAnsi="Times New Roman" w:cs="Times New Roman"/>
          <w:color w:val="222222"/>
          <w:sz w:val="24"/>
          <w:szCs w:val="24"/>
          <w:shd w:val="clear" w:color="auto" w:fill="FFFFFF"/>
        </w:rPr>
        <w:t>Reyes, et al., 2018)</w:t>
      </w:r>
      <w:r w:rsidRPr="00DF1FFF">
        <w:rPr>
          <w:rFonts w:ascii="Times New Roman" w:hAnsi="Times New Roman" w:cs="Times New Roman"/>
          <w:sz w:val="24"/>
          <w:szCs w:val="24"/>
        </w:rPr>
        <w:t xml:space="preserve">. Moreover, Google play does not offer a room for downloading music and films. By facilitating content gifting in Google play implies that families would be greatly impressed and can send desired gifts to their beloved ones via the app. Gift-giving is a broad business in the modern world, and gift cards are no longer enough. This show that Google play is missing a great opportunity for making money as well as extending customer satisfaction. </w:t>
      </w:r>
    </w:p>
    <w:p w:rsidR="00826D70" w:rsidRPr="00DF1FFF"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lastRenderedPageBreak/>
        <w:t>Google play does not provide legal advice and technical assistance for the apps developing centers. As such, it just outlines the requirements which every application in Google play should meet for authorization before it is marketed</w:t>
      </w:r>
      <w:r w:rsidR="002760C0">
        <w:rPr>
          <w:rFonts w:ascii="Times New Roman" w:hAnsi="Times New Roman" w:cs="Times New Roman"/>
          <w:sz w:val="24"/>
          <w:szCs w:val="24"/>
        </w:rPr>
        <w:t xml:space="preserve"> </w:t>
      </w:r>
      <w:r w:rsidR="00CB7A14" w:rsidRPr="00DF1FFF">
        <w:rPr>
          <w:rFonts w:ascii="Times New Roman" w:hAnsi="Times New Roman" w:cs="Times New Roman"/>
          <w:sz w:val="24"/>
          <w:szCs w:val="24"/>
        </w:rPr>
        <w:t>(</w:t>
      </w:r>
      <w:r w:rsidR="00CB7A14" w:rsidRPr="00DF1FFF">
        <w:rPr>
          <w:rFonts w:ascii="Times New Roman" w:hAnsi="Times New Roman" w:cs="Times New Roman"/>
          <w:color w:val="222222"/>
          <w:sz w:val="24"/>
          <w:szCs w:val="24"/>
          <w:shd w:val="clear" w:color="auto" w:fill="FFFFFF"/>
        </w:rPr>
        <w:t>Reyes, et al., 2018)</w:t>
      </w:r>
      <w:r w:rsidR="00CB7A14" w:rsidRPr="00DF1FFF">
        <w:rPr>
          <w:rFonts w:ascii="Times New Roman" w:hAnsi="Times New Roman" w:cs="Times New Roman"/>
          <w:sz w:val="24"/>
          <w:szCs w:val="24"/>
        </w:rPr>
        <w:t>.</w:t>
      </w:r>
      <w:r w:rsidRPr="00DF1FFF">
        <w:rPr>
          <w:rFonts w:ascii="Times New Roman" w:hAnsi="Times New Roman" w:cs="Times New Roman"/>
          <w:sz w:val="24"/>
          <w:szCs w:val="24"/>
        </w:rPr>
        <w:t>In this regard, every developer would consult his or her legal representative for material advice. This is aimed at meeting app standards at all measures.</w:t>
      </w:r>
    </w:p>
    <w:p w:rsidR="00826D70" w:rsidRDefault="00826D70" w:rsidP="002760C0">
      <w:pPr>
        <w:spacing w:line="480" w:lineRule="auto"/>
        <w:ind w:firstLine="720"/>
        <w:rPr>
          <w:rFonts w:ascii="Times New Roman" w:hAnsi="Times New Roman" w:cs="Times New Roman"/>
          <w:sz w:val="24"/>
          <w:szCs w:val="24"/>
        </w:rPr>
      </w:pPr>
      <w:r w:rsidRPr="00DF1FFF">
        <w:rPr>
          <w:rFonts w:ascii="Times New Roman" w:hAnsi="Times New Roman" w:cs="Times New Roman"/>
          <w:sz w:val="24"/>
          <w:szCs w:val="24"/>
        </w:rPr>
        <w:t>Google play does not provide a room for benchmarking and piloting newly developed apps. Google play should provide developers with limited time to access whether their application best fits user desires before adding its privacy policy (</w:t>
      </w:r>
      <w:r w:rsidRPr="00DF1FFF">
        <w:rPr>
          <w:rFonts w:ascii="Times New Roman" w:hAnsi="Times New Roman" w:cs="Times New Roman"/>
          <w:color w:val="222222"/>
          <w:sz w:val="24"/>
          <w:szCs w:val="24"/>
          <w:shd w:val="clear" w:color="auto" w:fill="FFFFFF"/>
        </w:rPr>
        <w:t>Wermke et al., 2018)</w:t>
      </w:r>
      <w:r w:rsidRPr="00DF1FFF">
        <w:rPr>
          <w:rFonts w:ascii="Times New Roman" w:hAnsi="Times New Roman" w:cs="Times New Roman"/>
          <w:sz w:val="24"/>
          <w:szCs w:val="24"/>
        </w:rPr>
        <w:t>. The application should be uploaded with limited access to users and in a manner that they cannot download, but they can view. This should be made to allow developers receive varied responses and comments from interested users hence creating a room for rectification before its official launch.</w:t>
      </w: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Default="00DF1FFF" w:rsidP="00DF1FFF">
      <w:pPr>
        <w:spacing w:line="480" w:lineRule="auto"/>
        <w:ind w:firstLine="720"/>
        <w:rPr>
          <w:rFonts w:ascii="Times New Roman" w:hAnsi="Times New Roman" w:cs="Times New Roman"/>
          <w:sz w:val="24"/>
          <w:szCs w:val="24"/>
        </w:rPr>
      </w:pPr>
    </w:p>
    <w:p w:rsidR="00DF1FFF" w:rsidRPr="00DF1FFF" w:rsidRDefault="00DF1FFF" w:rsidP="00DF1FFF">
      <w:pPr>
        <w:spacing w:line="480" w:lineRule="auto"/>
        <w:ind w:firstLine="720"/>
        <w:rPr>
          <w:rFonts w:ascii="Times New Roman" w:hAnsi="Times New Roman" w:cs="Times New Roman"/>
          <w:sz w:val="24"/>
          <w:szCs w:val="24"/>
        </w:rPr>
      </w:pPr>
    </w:p>
    <w:p w:rsidR="00826D70" w:rsidRPr="00DF1FFF" w:rsidRDefault="00826D70" w:rsidP="00DF1FFF">
      <w:pPr>
        <w:spacing w:line="480" w:lineRule="auto"/>
        <w:jc w:val="center"/>
        <w:rPr>
          <w:rFonts w:ascii="Times New Roman" w:hAnsi="Times New Roman" w:cs="Times New Roman"/>
          <w:sz w:val="24"/>
          <w:szCs w:val="24"/>
        </w:rPr>
      </w:pPr>
      <w:r w:rsidRPr="00DF1FFF">
        <w:rPr>
          <w:rFonts w:ascii="Times New Roman" w:hAnsi="Times New Roman" w:cs="Times New Roman"/>
          <w:sz w:val="24"/>
          <w:szCs w:val="24"/>
        </w:rPr>
        <w:lastRenderedPageBreak/>
        <w:t>Referenc</w:t>
      </w:r>
      <w:bookmarkStart w:id="0" w:name="_GoBack"/>
      <w:bookmarkEnd w:id="0"/>
      <w:r w:rsidRPr="00DF1FFF">
        <w:rPr>
          <w:rFonts w:ascii="Times New Roman" w:hAnsi="Times New Roman" w:cs="Times New Roman"/>
          <w:sz w:val="24"/>
          <w:szCs w:val="24"/>
        </w:rPr>
        <w:t>e</w:t>
      </w:r>
      <w:r w:rsidR="002760C0">
        <w:rPr>
          <w:rFonts w:ascii="Times New Roman" w:hAnsi="Times New Roman" w:cs="Times New Roman"/>
          <w:sz w:val="24"/>
          <w:szCs w:val="24"/>
        </w:rPr>
        <w:t>s</w:t>
      </w:r>
      <w:r w:rsidRPr="00DF1FFF">
        <w:rPr>
          <w:rFonts w:ascii="Times New Roman" w:hAnsi="Times New Roman" w:cs="Times New Roman"/>
          <w:sz w:val="24"/>
          <w:szCs w:val="24"/>
        </w:rPr>
        <w:t>.</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Beck, E. N. (2015). The invisible digital identity: Assemblages in digital networks. </w:t>
      </w:r>
      <w:r w:rsidRPr="00DF1FFF">
        <w:rPr>
          <w:rFonts w:ascii="Times New Roman" w:hAnsi="Times New Roman" w:cs="Times New Roman"/>
          <w:i/>
          <w:iCs/>
          <w:color w:val="222222"/>
          <w:sz w:val="24"/>
          <w:szCs w:val="24"/>
          <w:shd w:val="clear" w:color="auto" w:fill="FFFFFF"/>
        </w:rPr>
        <w:t>Computers and Composition</w:t>
      </w:r>
      <w:r w:rsidRPr="00DF1FFF">
        <w:rPr>
          <w:rFonts w:ascii="Times New Roman" w:hAnsi="Times New Roman" w:cs="Times New Roman"/>
          <w:color w:val="222222"/>
          <w:sz w:val="24"/>
          <w:szCs w:val="24"/>
          <w:shd w:val="clear" w:color="auto" w:fill="FFFFFF"/>
        </w:rPr>
        <w:t>, </w:t>
      </w:r>
      <w:r w:rsidRPr="00DF1FFF">
        <w:rPr>
          <w:rFonts w:ascii="Times New Roman" w:hAnsi="Times New Roman" w:cs="Times New Roman"/>
          <w:i/>
          <w:iCs/>
          <w:color w:val="222222"/>
          <w:sz w:val="24"/>
          <w:szCs w:val="24"/>
          <w:shd w:val="clear" w:color="auto" w:fill="FFFFFF"/>
        </w:rPr>
        <w:t>35</w:t>
      </w:r>
      <w:r w:rsidRPr="00DF1FFF">
        <w:rPr>
          <w:rFonts w:ascii="Times New Roman" w:hAnsi="Times New Roman" w:cs="Times New Roman"/>
          <w:color w:val="222222"/>
          <w:sz w:val="24"/>
          <w:szCs w:val="24"/>
          <w:shd w:val="clear" w:color="auto" w:fill="FFFFFF"/>
        </w:rPr>
        <w:t>, 125-140.</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Case, M. A., Burwick, H. A., Volpp, K. G., &amp; Patel, M. S. (2015). Accuracy of smartphone applications and wearable devices for tracking physical activity data. </w:t>
      </w:r>
      <w:r w:rsidRPr="00DF1FFF">
        <w:rPr>
          <w:rFonts w:ascii="Times New Roman" w:hAnsi="Times New Roman" w:cs="Times New Roman"/>
          <w:i/>
          <w:iCs/>
          <w:color w:val="222222"/>
          <w:sz w:val="24"/>
          <w:szCs w:val="24"/>
          <w:shd w:val="clear" w:color="auto" w:fill="FFFFFF"/>
        </w:rPr>
        <w:t>Jama</w:t>
      </w:r>
      <w:r w:rsidRPr="00DF1FFF">
        <w:rPr>
          <w:rFonts w:ascii="Times New Roman" w:hAnsi="Times New Roman" w:cs="Times New Roman"/>
          <w:color w:val="222222"/>
          <w:sz w:val="24"/>
          <w:szCs w:val="24"/>
          <w:shd w:val="clear" w:color="auto" w:fill="FFFFFF"/>
        </w:rPr>
        <w:t>, </w:t>
      </w:r>
      <w:r w:rsidRPr="00DF1FFF">
        <w:rPr>
          <w:rFonts w:ascii="Times New Roman" w:hAnsi="Times New Roman" w:cs="Times New Roman"/>
          <w:i/>
          <w:iCs/>
          <w:color w:val="222222"/>
          <w:sz w:val="24"/>
          <w:szCs w:val="24"/>
          <w:shd w:val="clear" w:color="auto" w:fill="FFFFFF"/>
        </w:rPr>
        <w:t>313</w:t>
      </w:r>
      <w:r w:rsidRPr="00DF1FFF">
        <w:rPr>
          <w:rFonts w:ascii="Times New Roman" w:hAnsi="Times New Roman" w:cs="Times New Roman"/>
          <w:color w:val="222222"/>
          <w:sz w:val="24"/>
          <w:szCs w:val="24"/>
          <w:shd w:val="clear" w:color="auto" w:fill="FFFFFF"/>
        </w:rPr>
        <w:t>(6), 625-626.</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Giffin, D., Levy, A., Stefan, D., Terei, D., Mazières, D., Mitchell, J., &amp; Russo, A. (2017). Hails: Protecting data privacy in untrusted web applications. </w:t>
      </w:r>
      <w:r w:rsidRPr="00DF1FFF">
        <w:rPr>
          <w:rFonts w:ascii="Times New Roman" w:hAnsi="Times New Roman" w:cs="Times New Roman"/>
          <w:i/>
          <w:iCs/>
          <w:color w:val="222222"/>
          <w:sz w:val="24"/>
          <w:szCs w:val="24"/>
          <w:shd w:val="clear" w:color="auto" w:fill="FFFFFF"/>
        </w:rPr>
        <w:t>Journal of Computer Security</w:t>
      </w:r>
      <w:r w:rsidRPr="00DF1FFF">
        <w:rPr>
          <w:rFonts w:ascii="Times New Roman" w:hAnsi="Times New Roman" w:cs="Times New Roman"/>
          <w:color w:val="222222"/>
          <w:sz w:val="24"/>
          <w:szCs w:val="24"/>
          <w:shd w:val="clear" w:color="auto" w:fill="FFFFFF"/>
        </w:rPr>
        <w:t>, </w:t>
      </w:r>
      <w:r w:rsidRPr="00DF1FFF">
        <w:rPr>
          <w:rFonts w:ascii="Times New Roman" w:hAnsi="Times New Roman" w:cs="Times New Roman"/>
          <w:i/>
          <w:iCs/>
          <w:color w:val="222222"/>
          <w:sz w:val="24"/>
          <w:szCs w:val="24"/>
          <w:shd w:val="clear" w:color="auto" w:fill="FFFFFF"/>
        </w:rPr>
        <w:t>25</w:t>
      </w:r>
      <w:r w:rsidRPr="00DF1FFF">
        <w:rPr>
          <w:rFonts w:ascii="Times New Roman" w:hAnsi="Times New Roman" w:cs="Times New Roman"/>
          <w:color w:val="222222"/>
          <w:sz w:val="24"/>
          <w:szCs w:val="24"/>
          <w:shd w:val="clear" w:color="auto" w:fill="FFFFFF"/>
        </w:rPr>
        <w:t>(4-5), 427-461.</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Reyes, A., Qin, P., &amp; Brown, C. A. (2018). A standardized review of smartphone applications to promote balance for older adults. </w:t>
      </w:r>
      <w:r w:rsidRPr="00DF1FFF">
        <w:rPr>
          <w:rFonts w:ascii="Times New Roman" w:hAnsi="Times New Roman" w:cs="Times New Roman"/>
          <w:i/>
          <w:iCs/>
          <w:color w:val="222222"/>
          <w:sz w:val="24"/>
          <w:szCs w:val="24"/>
          <w:shd w:val="clear" w:color="auto" w:fill="FFFFFF"/>
        </w:rPr>
        <w:t>Disability and rehabilitation</w:t>
      </w:r>
      <w:r w:rsidRPr="00DF1FFF">
        <w:rPr>
          <w:rFonts w:ascii="Times New Roman" w:hAnsi="Times New Roman" w:cs="Times New Roman"/>
          <w:color w:val="222222"/>
          <w:sz w:val="24"/>
          <w:szCs w:val="24"/>
          <w:shd w:val="clear" w:color="auto" w:fill="FFFFFF"/>
        </w:rPr>
        <w:t>, </w:t>
      </w:r>
      <w:r w:rsidRPr="00DF1FFF">
        <w:rPr>
          <w:rFonts w:ascii="Times New Roman" w:hAnsi="Times New Roman" w:cs="Times New Roman"/>
          <w:i/>
          <w:iCs/>
          <w:color w:val="222222"/>
          <w:sz w:val="24"/>
          <w:szCs w:val="24"/>
          <w:shd w:val="clear" w:color="auto" w:fill="FFFFFF"/>
        </w:rPr>
        <w:t>40</w:t>
      </w:r>
      <w:r w:rsidRPr="00DF1FFF">
        <w:rPr>
          <w:rFonts w:ascii="Times New Roman" w:hAnsi="Times New Roman" w:cs="Times New Roman"/>
          <w:color w:val="222222"/>
          <w:sz w:val="24"/>
          <w:szCs w:val="24"/>
          <w:shd w:val="clear" w:color="auto" w:fill="FFFFFF"/>
        </w:rPr>
        <w:t>(6), 690-696.</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Richter, M. J., Kelly, M. W., &amp; Haugen, A. (2017). </w:t>
      </w:r>
      <w:r w:rsidRPr="00DF1FFF">
        <w:rPr>
          <w:rFonts w:ascii="Times New Roman" w:hAnsi="Times New Roman" w:cs="Times New Roman"/>
          <w:i/>
          <w:iCs/>
          <w:color w:val="222222"/>
          <w:sz w:val="24"/>
          <w:szCs w:val="24"/>
          <w:shd w:val="clear" w:color="auto" w:fill="FFFFFF"/>
        </w:rPr>
        <w:t>U.S. Patent No. 9,710,765</w:t>
      </w:r>
      <w:r w:rsidRPr="00DF1FFF">
        <w:rPr>
          <w:rFonts w:ascii="Times New Roman" w:hAnsi="Times New Roman" w:cs="Times New Roman"/>
          <w:color w:val="222222"/>
          <w:sz w:val="24"/>
          <w:szCs w:val="24"/>
          <w:shd w:val="clear" w:color="auto" w:fill="FFFFFF"/>
        </w:rPr>
        <w:t>. Washington, DC: U.S. Patent and Trademark Office.</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r w:rsidRPr="00DF1FFF">
        <w:rPr>
          <w:rFonts w:ascii="Times New Roman" w:hAnsi="Times New Roman" w:cs="Times New Roman"/>
          <w:color w:val="222222"/>
          <w:sz w:val="24"/>
          <w:szCs w:val="24"/>
          <w:shd w:val="clear" w:color="auto" w:fill="FFFFFF"/>
        </w:rPr>
        <w:t>Wermke, D., Huaman, N., Acar, Y., Reaves, B., Traynor, P., &amp; Fahl, S. (2018). A Large Scale Investigation of Obfuscation Use in Google Play. </w:t>
      </w:r>
      <w:r w:rsidRPr="00DF1FFF">
        <w:rPr>
          <w:rFonts w:ascii="Times New Roman" w:hAnsi="Times New Roman" w:cs="Times New Roman"/>
          <w:i/>
          <w:iCs/>
          <w:color w:val="222222"/>
          <w:sz w:val="24"/>
          <w:szCs w:val="24"/>
          <w:shd w:val="clear" w:color="auto" w:fill="FFFFFF"/>
        </w:rPr>
        <w:t>arXiv preprint arXiv:1801.02742</w:t>
      </w:r>
      <w:r w:rsidRPr="00DF1FFF">
        <w:rPr>
          <w:rFonts w:ascii="Times New Roman" w:hAnsi="Times New Roman" w:cs="Times New Roman"/>
          <w:color w:val="222222"/>
          <w:sz w:val="24"/>
          <w:szCs w:val="24"/>
          <w:shd w:val="clear" w:color="auto" w:fill="FFFFFF"/>
        </w:rPr>
        <w:t>.</w:t>
      </w:r>
    </w:p>
    <w:p w:rsidR="00DF1FFF" w:rsidRPr="00DF1FFF" w:rsidRDefault="00DF1FFF" w:rsidP="002760C0">
      <w:pPr>
        <w:spacing w:line="480" w:lineRule="auto"/>
        <w:ind w:left="1008" w:hanging="1008"/>
        <w:rPr>
          <w:rFonts w:ascii="Times New Roman" w:hAnsi="Times New Roman" w:cs="Times New Roman"/>
          <w:color w:val="222222"/>
          <w:sz w:val="24"/>
          <w:szCs w:val="24"/>
          <w:shd w:val="clear" w:color="auto" w:fill="FFFFFF"/>
        </w:rPr>
      </w:pPr>
    </w:p>
    <w:sectPr w:rsidR="00DF1FFF" w:rsidRPr="00DF1FFF" w:rsidSect="00CB7A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82A" w:rsidRDefault="00C4782A" w:rsidP="00CB7A14">
      <w:pPr>
        <w:spacing w:after="0" w:line="240" w:lineRule="auto"/>
      </w:pPr>
      <w:r>
        <w:separator/>
      </w:r>
    </w:p>
  </w:endnote>
  <w:endnote w:type="continuationSeparator" w:id="1">
    <w:p w:rsidR="00C4782A" w:rsidRDefault="00C4782A" w:rsidP="00CB7A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82A" w:rsidRDefault="00C4782A" w:rsidP="00CB7A14">
      <w:pPr>
        <w:spacing w:after="0" w:line="240" w:lineRule="auto"/>
      </w:pPr>
      <w:r>
        <w:separator/>
      </w:r>
    </w:p>
  </w:footnote>
  <w:footnote w:type="continuationSeparator" w:id="1">
    <w:p w:rsidR="00C4782A" w:rsidRDefault="00C4782A" w:rsidP="00CB7A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14" w:rsidRPr="00CB7A14" w:rsidRDefault="00CB7A14">
    <w:pPr>
      <w:pStyle w:val="Header"/>
      <w:rPr>
        <w:rFonts w:ascii="Times New Roman" w:hAnsi="Times New Roman" w:cs="Times New Roman"/>
        <w:sz w:val="24"/>
        <w:szCs w:val="24"/>
      </w:rPr>
    </w:pPr>
    <w:r w:rsidRPr="00CB7A14">
      <w:rPr>
        <w:rFonts w:ascii="Times New Roman" w:hAnsi="Times New Roman" w:cs="Times New Roman"/>
        <w:sz w:val="24"/>
        <w:szCs w:val="24"/>
      </w:rPr>
      <w:t>THE PRIVACY POLICY FOR POPULAR WEBSITE.</w:t>
    </w:r>
    <w:r w:rsidRPr="00CB7A14">
      <w:rPr>
        <w:rFonts w:ascii="Times New Roman" w:hAnsi="Times New Roman" w:cs="Times New Roman"/>
        <w:sz w:val="24"/>
        <w:szCs w:val="24"/>
      </w:rPr>
      <w:tab/>
    </w:r>
    <w:sdt>
      <w:sdtPr>
        <w:rPr>
          <w:rFonts w:ascii="Times New Roman" w:hAnsi="Times New Roman" w:cs="Times New Roman"/>
          <w:sz w:val="24"/>
          <w:szCs w:val="24"/>
        </w:rPr>
        <w:id w:val="1438718711"/>
        <w:docPartObj>
          <w:docPartGallery w:val="Page Numbers (Top of Page)"/>
          <w:docPartUnique/>
        </w:docPartObj>
      </w:sdtPr>
      <w:sdtEndPr>
        <w:rPr>
          <w:noProof/>
        </w:rPr>
      </w:sdtEndPr>
      <w:sdtContent>
        <w:r w:rsidR="008A0C09" w:rsidRPr="00CB7A14">
          <w:rPr>
            <w:rFonts w:ascii="Times New Roman" w:hAnsi="Times New Roman" w:cs="Times New Roman"/>
            <w:sz w:val="24"/>
            <w:szCs w:val="24"/>
          </w:rPr>
          <w:fldChar w:fldCharType="begin"/>
        </w:r>
        <w:r w:rsidRPr="00CB7A14">
          <w:rPr>
            <w:rFonts w:ascii="Times New Roman" w:hAnsi="Times New Roman" w:cs="Times New Roman"/>
            <w:sz w:val="24"/>
            <w:szCs w:val="24"/>
          </w:rPr>
          <w:instrText xml:space="preserve"> PAGE   \* MERGEFORMAT </w:instrText>
        </w:r>
        <w:r w:rsidR="008A0C09" w:rsidRPr="00CB7A14">
          <w:rPr>
            <w:rFonts w:ascii="Times New Roman" w:hAnsi="Times New Roman" w:cs="Times New Roman"/>
            <w:sz w:val="24"/>
            <w:szCs w:val="24"/>
          </w:rPr>
          <w:fldChar w:fldCharType="separate"/>
        </w:r>
        <w:r w:rsidR="002760C0">
          <w:rPr>
            <w:rFonts w:ascii="Times New Roman" w:hAnsi="Times New Roman" w:cs="Times New Roman"/>
            <w:noProof/>
            <w:sz w:val="24"/>
            <w:szCs w:val="24"/>
          </w:rPr>
          <w:t>8</w:t>
        </w:r>
        <w:r w:rsidR="008A0C09" w:rsidRPr="00CB7A14">
          <w:rPr>
            <w:rFonts w:ascii="Times New Roman" w:hAnsi="Times New Roman" w:cs="Times New Roman"/>
            <w:noProof/>
            <w:sz w:val="24"/>
            <w:szCs w:val="24"/>
          </w:rPr>
          <w:fldChar w:fldCharType="end"/>
        </w:r>
      </w:sdtContent>
    </w:sdt>
  </w:p>
  <w:p w:rsidR="00CB7A14" w:rsidRPr="00CB7A14" w:rsidRDefault="00CB7A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A14" w:rsidRPr="00CB7A14" w:rsidRDefault="00CB7A14" w:rsidP="00CB7A14">
    <w:pPr>
      <w:rPr>
        <w:rFonts w:ascii="Times New Roman" w:hAnsi="Times New Roman" w:cs="Times New Roman"/>
        <w:sz w:val="24"/>
        <w:szCs w:val="24"/>
      </w:rPr>
    </w:pPr>
    <w:r w:rsidRPr="00CB7A14">
      <w:rPr>
        <w:rFonts w:ascii="Times New Roman" w:hAnsi="Times New Roman" w:cs="Times New Roman"/>
        <w:sz w:val="24"/>
        <w:szCs w:val="24"/>
      </w:rPr>
      <w:t>Running Head: THE PRIVACY POLICY FOR POPULAR WEBSITE.</w:t>
    </w:r>
    <w:r w:rsidRPr="00CB7A14">
      <w:rPr>
        <w:rFonts w:ascii="Times New Roman" w:hAnsi="Times New Roman" w:cs="Times New Roman"/>
        <w:sz w:val="24"/>
        <w:szCs w:val="24"/>
      </w:rPr>
      <w:tab/>
    </w:r>
    <w:r w:rsidRPr="00CB7A14">
      <w:rPr>
        <w:rFonts w:ascii="Times New Roman" w:hAnsi="Times New Roman" w:cs="Times New Roman"/>
        <w:sz w:val="24"/>
        <w:szCs w:val="24"/>
      </w:rPr>
      <w:tab/>
    </w:r>
    <w:r w:rsidRPr="00CB7A14">
      <w:rPr>
        <w:rFonts w:ascii="Times New Roman" w:hAnsi="Times New Roman" w:cs="Times New Roman"/>
        <w:sz w:val="24"/>
        <w:szCs w:val="24"/>
      </w:rPr>
      <w:tab/>
    </w:r>
    <w:sdt>
      <w:sdtPr>
        <w:rPr>
          <w:rFonts w:ascii="Times New Roman" w:hAnsi="Times New Roman" w:cs="Times New Roman"/>
          <w:sz w:val="24"/>
          <w:szCs w:val="24"/>
        </w:rPr>
        <w:id w:val="-1018391777"/>
        <w:docPartObj>
          <w:docPartGallery w:val="Page Numbers (Top of Page)"/>
          <w:docPartUnique/>
        </w:docPartObj>
      </w:sdtPr>
      <w:sdtEndPr>
        <w:rPr>
          <w:noProof/>
        </w:rPr>
      </w:sdtEndPr>
      <w:sdtContent>
        <w:r w:rsidR="008A0C09" w:rsidRPr="00CB7A14">
          <w:rPr>
            <w:rFonts w:ascii="Times New Roman" w:hAnsi="Times New Roman" w:cs="Times New Roman"/>
            <w:sz w:val="24"/>
            <w:szCs w:val="24"/>
          </w:rPr>
          <w:fldChar w:fldCharType="begin"/>
        </w:r>
        <w:r w:rsidRPr="00CB7A14">
          <w:rPr>
            <w:rFonts w:ascii="Times New Roman" w:hAnsi="Times New Roman" w:cs="Times New Roman"/>
            <w:sz w:val="24"/>
            <w:szCs w:val="24"/>
          </w:rPr>
          <w:instrText xml:space="preserve"> PAGE   \* MERGEFORMAT </w:instrText>
        </w:r>
        <w:r w:rsidR="008A0C09" w:rsidRPr="00CB7A14">
          <w:rPr>
            <w:rFonts w:ascii="Times New Roman" w:hAnsi="Times New Roman" w:cs="Times New Roman"/>
            <w:sz w:val="24"/>
            <w:szCs w:val="24"/>
          </w:rPr>
          <w:fldChar w:fldCharType="separate"/>
        </w:r>
        <w:r w:rsidR="002760C0">
          <w:rPr>
            <w:rFonts w:ascii="Times New Roman" w:hAnsi="Times New Roman" w:cs="Times New Roman"/>
            <w:noProof/>
            <w:sz w:val="24"/>
            <w:szCs w:val="24"/>
          </w:rPr>
          <w:t>1</w:t>
        </w:r>
        <w:r w:rsidR="008A0C09" w:rsidRPr="00CB7A14">
          <w:rPr>
            <w:rFonts w:ascii="Times New Roman" w:hAnsi="Times New Roman" w:cs="Times New Roman"/>
            <w:noProof/>
            <w:sz w:val="24"/>
            <w:szCs w:val="24"/>
          </w:rPr>
          <w:fldChar w:fldCharType="end"/>
        </w:r>
      </w:sdtContent>
    </w:sdt>
  </w:p>
  <w:p w:rsidR="00CB7A14" w:rsidRPr="00CB7A14" w:rsidRDefault="00CB7A14">
    <w:pPr>
      <w:pStyle w:val="Header"/>
      <w:rPr>
        <w:rFonts w:ascii="Times New Roman" w:hAnsi="Times New Roman" w:cs="Times New Roman"/>
        <w:sz w:val="24"/>
        <w:szCs w:val="24"/>
      </w:rPr>
    </w:pPr>
  </w:p>
  <w:p w:rsidR="00CB7A14" w:rsidRDefault="00CB7A1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50AA"/>
    <w:rsid w:val="000150AA"/>
    <w:rsid w:val="000504A0"/>
    <w:rsid w:val="00167882"/>
    <w:rsid w:val="00172143"/>
    <w:rsid w:val="001C3C74"/>
    <w:rsid w:val="001E2339"/>
    <w:rsid w:val="002760C0"/>
    <w:rsid w:val="002D3B16"/>
    <w:rsid w:val="004D3D68"/>
    <w:rsid w:val="005321FC"/>
    <w:rsid w:val="006D116F"/>
    <w:rsid w:val="006D6B1E"/>
    <w:rsid w:val="00710DB5"/>
    <w:rsid w:val="007E29C5"/>
    <w:rsid w:val="00826D70"/>
    <w:rsid w:val="008A0C09"/>
    <w:rsid w:val="008A7A7E"/>
    <w:rsid w:val="0092563C"/>
    <w:rsid w:val="00925CE2"/>
    <w:rsid w:val="00956596"/>
    <w:rsid w:val="009A4FAF"/>
    <w:rsid w:val="00AF4961"/>
    <w:rsid w:val="00BA7E60"/>
    <w:rsid w:val="00BE58AD"/>
    <w:rsid w:val="00C4782A"/>
    <w:rsid w:val="00CB7A14"/>
    <w:rsid w:val="00CC22E3"/>
    <w:rsid w:val="00D441F5"/>
    <w:rsid w:val="00D554B6"/>
    <w:rsid w:val="00DF1FFF"/>
    <w:rsid w:val="00F472C4"/>
    <w:rsid w:val="00FF33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C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4FAF"/>
    <w:rPr>
      <w:color w:val="0563C1" w:themeColor="hyperlink"/>
      <w:u w:val="single"/>
    </w:rPr>
  </w:style>
  <w:style w:type="paragraph" w:styleId="Header">
    <w:name w:val="header"/>
    <w:basedOn w:val="Normal"/>
    <w:link w:val="HeaderChar"/>
    <w:uiPriority w:val="99"/>
    <w:unhideWhenUsed/>
    <w:rsid w:val="00CB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A14"/>
  </w:style>
  <w:style w:type="paragraph" w:styleId="Footer">
    <w:name w:val="footer"/>
    <w:basedOn w:val="Normal"/>
    <w:link w:val="FooterChar"/>
    <w:uiPriority w:val="99"/>
    <w:unhideWhenUsed/>
    <w:rsid w:val="00CB7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A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2018-01-22T10:23:00Z</dcterms:created>
  <dcterms:modified xsi:type="dcterms:W3CDTF">2018-01-22T10:23:00Z</dcterms:modified>
</cp:coreProperties>
</file>